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4BCA" w14:textId="58C4E2EB" w:rsidR="00DF2A02" w:rsidRDefault="00DF2A02" w:rsidP="00DF2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</w:rPr>
      </w:pPr>
      <w:r w:rsidRPr="00DF2A02">
        <w:rPr>
          <w:rFonts w:ascii="Arial" w:eastAsia="Times New Roman" w:hAnsi="Arial" w:cs="Arial"/>
          <w:color w:val="282828"/>
          <w:sz w:val="24"/>
          <w:szCs w:val="24"/>
        </w:rPr>
        <w:t>David Paterson Global Thinkers Academy</w:t>
      </w:r>
    </w:p>
    <w:p w14:paraId="144225D1" w14:textId="3C35327F" w:rsidR="004F7C99" w:rsidRPr="00DF2A02" w:rsidRDefault="004F7C99" w:rsidP="00DF2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</w:rPr>
        <w:t xml:space="preserve">Dress Code </w:t>
      </w:r>
    </w:p>
    <w:p w14:paraId="672A6659" w14:textId="77777777" w:rsidR="00DF2A02" w:rsidRPr="00DF2A02" w:rsidRDefault="00DF2A02" w:rsidP="00DF2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642B501B" w14:textId="01303BDC" w:rsidR="00DF2A02" w:rsidRDefault="004F7C99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</w:rPr>
        <w:t>Dress Code</w:t>
      </w:r>
      <w:r w:rsidR="5F75E309" w:rsidRPr="5F75E309">
        <w:rPr>
          <w:rFonts w:ascii="Arial" w:eastAsia="Times New Roman" w:hAnsi="Arial" w:cs="Arial"/>
          <w:color w:val="282828"/>
          <w:sz w:val="24"/>
          <w:szCs w:val="24"/>
        </w:rPr>
        <w:t>–</w:t>
      </w:r>
      <w:r>
        <w:rPr>
          <w:rFonts w:ascii="Arial" w:eastAsia="Times New Roman" w:hAnsi="Arial" w:cs="Arial"/>
          <w:color w:val="282828"/>
          <w:sz w:val="24"/>
          <w:szCs w:val="24"/>
        </w:rPr>
        <w:t xml:space="preserve"> following the dress code </w:t>
      </w:r>
      <w:r w:rsidR="5F75E309"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every day is </w:t>
      </w:r>
      <w:r w:rsidR="5F75E309" w:rsidRPr="5F75E309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</w:rPr>
        <w:t xml:space="preserve">MANDATORY, NO EXCEPTIONS </w:t>
      </w:r>
    </w:p>
    <w:p w14:paraId="474987B3" w14:textId="7FB0B3B5" w:rsidR="00DF2A02" w:rsidRDefault="00DF2A02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13724184" w14:textId="56B2B7BC" w:rsidR="00DF2A02" w:rsidRDefault="5F75E309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The appropriate </w:t>
      </w:r>
      <w:r w:rsidR="004F7C99">
        <w:rPr>
          <w:rFonts w:ascii="Arial" w:eastAsia="Times New Roman" w:hAnsi="Arial" w:cs="Arial"/>
          <w:color w:val="282828"/>
          <w:sz w:val="24"/>
          <w:szCs w:val="24"/>
        </w:rPr>
        <w:t xml:space="preserve">clothing 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>consists of the following:</w:t>
      </w:r>
    </w:p>
    <w:p w14:paraId="0A37501D" w14:textId="77777777" w:rsidR="00DF2A02" w:rsidRDefault="00DF2A02" w:rsidP="00DF2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72B6CA5C" w14:textId="5A01FA92" w:rsidR="00DF2A02" w:rsidRDefault="5F75E309" w:rsidP="5F75E30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Boys – </w:t>
      </w:r>
      <w:r w:rsidRPr="5F75E309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Royal Blue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 polo shirt and khaki pants that fit at the </w:t>
      </w:r>
      <w:r w:rsidRPr="5F75E309">
        <w:rPr>
          <w:rFonts w:ascii="Arial" w:eastAsia="Times New Roman" w:hAnsi="Arial" w:cs="Arial"/>
          <w:i/>
          <w:iCs/>
          <w:color w:val="282828"/>
          <w:sz w:val="24"/>
          <w:szCs w:val="24"/>
        </w:rPr>
        <w:t>natural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 waist</w:t>
      </w:r>
    </w:p>
    <w:p w14:paraId="121A8819" w14:textId="77777777" w:rsidR="00AF08BC" w:rsidRDefault="00AF08BC" w:rsidP="00AF08B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</w:rPr>
        <w:t>Black or brown shoes, or sneakers of your choice</w:t>
      </w:r>
    </w:p>
    <w:p w14:paraId="5DAB6C7B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02EB378F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5919FD3C" w14:textId="425414F8" w:rsidR="00AF08BC" w:rsidRDefault="5F75E309" w:rsidP="5F75E30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Girls – </w:t>
      </w:r>
      <w:r w:rsidRPr="5F75E309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Royal Blue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 polo shirt (boy or girl cut), khaki pants, skirts or skorts (skirts and skorts cannot be more than 3 inches above the knee); black or brown shoes or sneakers of your choice</w:t>
      </w:r>
    </w:p>
    <w:p w14:paraId="379D305B" w14:textId="77777777" w:rsidR="00AF08BC" w:rsidRDefault="5F75E309" w:rsidP="5F75E309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282828"/>
          <w:sz w:val="24"/>
          <w:szCs w:val="24"/>
          <w:u w:val="single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>Pants must not be tight fitting;</w:t>
      </w:r>
      <w:r w:rsidRPr="5F75E309">
        <w:rPr>
          <w:rFonts w:ascii="Arial" w:eastAsia="Times New Roman" w:hAnsi="Arial" w:cs="Arial"/>
          <w:i/>
          <w:iCs/>
          <w:color w:val="282828"/>
          <w:sz w:val="24"/>
          <w:szCs w:val="24"/>
        </w:rPr>
        <w:t xml:space="preserve"> </w:t>
      </w:r>
      <w:r w:rsidRPr="5F75E309">
        <w:rPr>
          <w:rFonts w:ascii="Arial" w:eastAsia="Times New Roman" w:hAnsi="Arial" w:cs="Arial"/>
          <w:i/>
          <w:iCs/>
          <w:color w:val="282828"/>
          <w:sz w:val="24"/>
          <w:szCs w:val="24"/>
          <w:u w:val="single"/>
        </w:rPr>
        <w:t>no jeggings</w:t>
      </w:r>
    </w:p>
    <w:p w14:paraId="0C2F650C" w14:textId="6D0D16B4" w:rsidR="15EEF287" w:rsidRDefault="15EEF287" w:rsidP="15EEF287">
      <w:pPr>
        <w:pStyle w:val="ListParagraph"/>
        <w:shd w:val="clear" w:color="auto" w:fill="FFFFFF" w:themeFill="background1"/>
        <w:spacing w:after="0" w:line="240" w:lineRule="auto"/>
      </w:pPr>
      <w:r>
        <w:rPr>
          <w:noProof/>
        </w:rPr>
        <w:drawing>
          <wp:inline distT="0" distB="0" distL="0" distR="0" wp14:anchorId="2822C534" wp14:editId="558C715A">
            <wp:extent cx="1295400" cy="1943100"/>
            <wp:effectExtent l="0" t="0" r="0" b="0"/>
            <wp:docPr id="1814790638" name="Picture 181479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4D81" w14:textId="36A14358" w:rsidR="15EEF287" w:rsidRDefault="15EEF287" w:rsidP="15EEF287">
      <w:pPr>
        <w:pStyle w:val="ListParagraph"/>
        <w:shd w:val="clear" w:color="auto" w:fill="FFFFFF" w:themeFill="background1"/>
        <w:spacing w:after="0" w:line="240" w:lineRule="auto"/>
      </w:pPr>
      <w:r>
        <w:t>(An image for reference of color royal blue)</w:t>
      </w:r>
    </w:p>
    <w:p w14:paraId="6A05A809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03FA580F" w14:textId="6631813B" w:rsidR="00AF08BC" w:rsidRPr="004B5050" w:rsidRDefault="5F75E309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  <w:u w:val="single"/>
        </w:rPr>
        <w:t>Spring/Summer: Season begins Memorial Day and ends Columbus Day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. During this time students may wear the following </w:t>
      </w:r>
      <w:r w:rsidR="004F7C99">
        <w:rPr>
          <w:rFonts w:ascii="Arial" w:eastAsia="Times New Roman" w:hAnsi="Arial" w:cs="Arial"/>
          <w:color w:val="282828"/>
          <w:sz w:val="24"/>
          <w:szCs w:val="24"/>
        </w:rPr>
        <w:t>…</w:t>
      </w:r>
    </w:p>
    <w:p w14:paraId="5A39BBE3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612B8779" w14:textId="77777777" w:rsidR="00AF08BC" w:rsidRPr="004B5050" w:rsidRDefault="00AF08BC" w:rsidP="004B50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4B5050">
        <w:rPr>
          <w:rFonts w:ascii="Arial" w:eastAsia="Times New Roman" w:hAnsi="Arial" w:cs="Arial"/>
          <w:color w:val="282828"/>
          <w:sz w:val="24"/>
          <w:szCs w:val="24"/>
        </w:rPr>
        <w:t>Khaki shorts may be worn by all students</w:t>
      </w:r>
    </w:p>
    <w:p w14:paraId="70BB27E4" w14:textId="77777777" w:rsidR="00AF08BC" w:rsidRPr="004B5050" w:rsidRDefault="00AF08BC" w:rsidP="004B50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4B5050">
        <w:rPr>
          <w:rFonts w:ascii="Arial" w:eastAsia="Times New Roman" w:hAnsi="Arial" w:cs="Arial"/>
          <w:color w:val="282828"/>
          <w:sz w:val="24"/>
          <w:szCs w:val="24"/>
        </w:rPr>
        <w:t>Knee length only</w:t>
      </w:r>
      <w:r w:rsidR="004B5050">
        <w:rPr>
          <w:rFonts w:ascii="Arial" w:eastAsia="Times New Roman" w:hAnsi="Arial" w:cs="Arial"/>
          <w:color w:val="282828"/>
          <w:sz w:val="24"/>
          <w:szCs w:val="24"/>
        </w:rPr>
        <w:t xml:space="preserve"> must fit on </w:t>
      </w:r>
      <w:r w:rsidR="004B5050" w:rsidRPr="004B5050">
        <w:rPr>
          <w:rFonts w:ascii="Arial" w:eastAsia="Times New Roman" w:hAnsi="Arial" w:cs="Arial"/>
          <w:i/>
          <w:color w:val="282828"/>
          <w:sz w:val="24"/>
          <w:szCs w:val="24"/>
        </w:rPr>
        <w:t>natural</w:t>
      </w:r>
      <w:r w:rsidR="004B5050">
        <w:rPr>
          <w:rFonts w:ascii="Arial" w:eastAsia="Times New Roman" w:hAnsi="Arial" w:cs="Arial"/>
          <w:color w:val="282828"/>
          <w:sz w:val="24"/>
          <w:szCs w:val="24"/>
        </w:rPr>
        <w:t xml:space="preserve"> waist</w:t>
      </w:r>
    </w:p>
    <w:p w14:paraId="41C8F396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6610827B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4B5050">
        <w:rPr>
          <w:rFonts w:ascii="Arial" w:eastAsia="Times New Roman" w:hAnsi="Arial" w:cs="Arial"/>
          <w:color w:val="282828"/>
          <w:sz w:val="24"/>
          <w:szCs w:val="24"/>
          <w:u w:val="single"/>
        </w:rPr>
        <w:t>Fall/Winter</w:t>
      </w:r>
      <w:r>
        <w:rPr>
          <w:rFonts w:ascii="Arial" w:eastAsia="Times New Roman" w:hAnsi="Arial" w:cs="Arial"/>
          <w:color w:val="282828"/>
          <w:sz w:val="24"/>
          <w:szCs w:val="24"/>
        </w:rPr>
        <w:t xml:space="preserve">: </w:t>
      </w:r>
    </w:p>
    <w:p w14:paraId="72A3D3EC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018BA5C6" w14:textId="2E96FA23" w:rsidR="004B5050" w:rsidRDefault="15EEF287" w:rsidP="15EEF2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15EEF287">
        <w:rPr>
          <w:rFonts w:ascii="Arial" w:eastAsia="Times New Roman" w:hAnsi="Arial" w:cs="Arial"/>
          <w:color w:val="282828"/>
          <w:sz w:val="24"/>
          <w:szCs w:val="24"/>
        </w:rPr>
        <w:t>Students may wear cardigan sweaters, vests, or fleece jackets</w:t>
      </w:r>
    </w:p>
    <w:p w14:paraId="0D0B940D" w14:textId="77777777" w:rsidR="004B5050" w:rsidRDefault="004B5050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19CFC1F6" w14:textId="363C785B" w:rsidR="00AF08BC" w:rsidRPr="00E7629A" w:rsidRDefault="78A9C167" w:rsidP="78A9C1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 xml:space="preserve">N.U.T Days - Details </w:t>
      </w:r>
      <w:proofErr w:type="gramStart"/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>about  N.U.T.</w:t>
      </w:r>
      <w:proofErr w:type="gramEnd"/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 xml:space="preserve"> Card Days will be explained the first day of school. </w:t>
      </w:r>
    </w:p>
    <w:p w14:paraId="4C273B37" w14:textId="573CFC6B" w:rsidR="15EEF287" w:rsidRDefault="15EEF287" w:rsidP="15EEF2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</w:p>
    <w:p w14:paraId="1201D4AC" w14:textId="2FD90B49" w:rsidR="15EEF287" w:rsidRDefault="15EEF287" w:rsidP="15EEF2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</w:p>
    <w:p w14:paraId="45E0444E" w14:textId="5853D9A9" w:rsidR="15EEF287" w:rsidRDefault="15EEF287" w:rsidP="15EEF287">
      <w:pPr>
        <w:shd w:val="clear" w:color="auto" w:fill="FFFFFF" w:themeFill="background1"/>
        <w:spacing w:after="0" w:line="240" w:lineRule="auto"/>
      </w:pPr>
    </w:p>
    <w:p w14:paraId="30A5549F" w14:textId="77777777" w:rsidR="00FC170E" w:rsidRDefault="00FC170E" w:rsidP="15EEF287">
      <w:pPr>
        <w:shd w:val="clear" w:color="auto" w:fill="FFFFFF" w:themeFill="background1"/>
        <w:spacing w:after="0" w:line="240" w:lineRule="auto"/>
      </w:pPr>
    </w:p>
    <w:p w14:paraId="51AC1726" w14:textId="77777777" w:rsidR="00FC170E" w:rsidRDefault="00FC170E" w:rsidP="15EEF287">
      <w:pPr>
        <w:shd w:val="clear" w:color="auto" w:fill="FFFFFF" w:themeFill="background1"/>
        <w:spacing w:after="0" w:line="240" w:lineRule="auto"/>
      </w:pPr>
    </w:p>
    <w:p w14:paraId="52010045" w14:textId="48E20E01" w:rsidR="00FC170E" w:rsidRDefault="00FC170E" w:rsidP="15EEF287">
      <w:pPr>
        <w:shd w:val="clear" w:color="auto" w:fill="FFFFFF" w:themeFill="background1"/>
        <w:spacing w:after="0" w:line="240" w:lineRule="auto"/>
      </w:pPr>
    </w:p>
    <w:p w14:paraId="23401920" w14:textId="77777777" w:rsidR="004F7C99" w:rsidRDefault="004F7C99" w:rsidP="15EEF287">
      <w:pPr>
        <w:shd w:val="clear" w:color="auto" w:fill="FFFFFF" w:themeFill="background1"/>
        <w:spacing w:after="0" w:line="240" w:lineRule="auto"/>
      </w:pPr>
    </w:p>
    <w:p w14:paraId="13E782F3" w14:textId="6D10B584" w:rsidR="00FC170E" w:rsidRDefault="00FC170E" w:rsidP="00FC170E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DE2F25">
        <w:rPr>
          <w:b/>
        </w:rPr>
        <w:lastRenderedPageBreak/>
        <w:t xml:space="preserve">Academia de </w:t>
      </w:r>
      <w:proofErr w:type="spellStart"/>
      <w:r w:rsidRPr="00DE2F25">
        <w:rPr>
          <w:b/>
        </w:rPr>
        <w:t>pensadores</w:t>
      </w:r>
      <w:proofErr w:type="spellEnd"/>
      <w:r w:rsidRPr="00DE2F25">
        <w:rPr>
          <w:b/>
        </w:rPr>
        <w:t xml:space="preserve"> </w:t>
      </w:r>
      <w:proofErr w:type="spellStart"/>
      <w:r w:rsidRPr="00DE2F25">
        <w:rPr>
          <w:b/>
        </w:rPr>
        <w:t>globales</w:t>
      </w:r>
      <w:proofErr w:type="spellEnd"/>
      <w:r w:rsidRPr="00DE2F25">
        <w:rPr>
          <w:b/>
        </w:rPr>
        <w:t xml:space="preserve"> de David Paterson</w:t>
      </w:r>
    </w:p>
    <w:p w14:paraId="7CBCE715" w14:textId="77777777" w:rsidR="004F7C99" w:rsidRPr="004F7C99" w:rsidRDefault="004F7C99" w:rsidP="004F7C99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4F7C99">
        <w:rPr>
          <w:b/>
          <w:lang w:val="es-ES"/>
        </w:rPr>
        <w:t>código de vestimenta</w:t>
      </w:r>
    </w:p>
    <w:p w14:paraId="35108170" w14:textId="77777777" w:rsidR="004F7C99" w:rsidRPr="00DE2F25" w:rsidRDefault="004F7C99" w:rsidP="00FC170E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1B4B62B3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19E592A8" w14:textId="59A9B6E7" w:rsidR="004F7C99" w:rsidRPr="004F7C99" w:rsidRDefault="004F7C99" w:rsidP="004F7C99">
      <w:pPr>
        <w:shd w:val="clear" w:color="auto" w:fill="FFFFFF" w:themeFill="background1"/>
        <w:spacing w:after="0" w:line="240" w:lineRule="auto"/>
      </w:pPr>
      <w:r w:rsidRPr="004F7C99">
        <w:rPr>
          <w:lang w:val="es-ES"/>
        </w:rPr>
        <w:t>código de vestimenta</w:t>
      </w:r>
      <w:r w:rsidR="00FC170E">
        <w:t xml:space="preserve">: </w:t>
      </w:r>
      <w:r w:rsidRPr="004F7C99">
        <w:rPr>
          <w:lang w:val="es-ES"/>
        </w:rPr>
        <w:t>Seguir el código de vestimenta todos los días es OBLIGATORIO, SIN EXCEPCIONES</w:t>
      </w:r>
    </w:p>
    <w:p w14:paraId="0B4876C3" w14:textId="46081DED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35869F00" w14:textId="77777777" w:rsidR="004F7C99" w:rsidRPr="004F7C99" w:rsidRDefault="004F7C99" w:rsidP="004F7C99">
      <w:pPr>
        <w:shd w:val="clear" w:color="auto" w:fill="FFFFFF" w:themeFill="background1"/>
        <w:spacing w:after="0" w:line="240" w:lineRule="auto"/>
      </w:pPr>
      <w:r w:rsidRPr="004F7C99">
        <w:rPr>
          <w:lang w:val="es-ES"/>
        </w:rPr>
        <w:t>La ropa adecuada consta de lo siguiente:</w:t>
      </w:r>
    </w:p>
    <w:p w14:paraId="16B1DEDC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40BF622F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• </w:t>
      </w:r>
      <w:proofErr w:type="spellStart"/>
      <w:r>
        <w:t>Niños</w:t>
      </w:r>
      <w:proofErr w:type="spellEnd"/>
      <w:r>
        <w:t xml:space="preserve">: polo </w:t>
      </w:r>
      <w:proofErr w:type="spellStart"/>
      <w:r>
        <w:t>azul</w:t>
      </w:r>
      <w:proofErr w:type="spellEnd"/>
      <w:r>
        <w:t xml:space="preserve"> real y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caqui</w:t>
      </w:r>
      <w:proofErr w:type="spellEnd"/>
      <w:r>
        <w:t xml:space="preserve"> que se </w:t>
      </w:r>
      <w:proofErr w:type="spellStart"/>
      <w:r>
        <w:t>ajustan</w:t>
      </w:r>
      <w:proofErr w:type="spellEnd"/>
      <w:r>
        <w:t xml:space="preserve"> a la </w:t>
      </w:r>
      <w:proofErr w:type="spellStart"/>
      <w:r>
        <w:t>cintura</w:t>
      </w:r>
      <w:proofErr w:type="spellEnd"/>
      <w:r>
        <w:t xml:space="preserve"> natural.</w:t>
      </w:r>
    </w:p>
    <w:p w14:paraId="09266AC3" w14:textId="7284906B" w:rsidR="00FC170E" w:rsidRDefault="00FC170E" w:rsidP="00FC170E">
      <w:pPr>
        <w:shd w:val="clear" w:color="auto" w:fill="FFFFFF" w:themeFill="background1"/>
        <w:spacing w:after="0" w:line="240" w:lineRule="auto"/>
      </w:pPr>
      <w:proofErr w:type="spellStart"/>
      <w:r>
        <w:t>Zapatos</w:t>
      </w:r>
      <w:proofErr w:type="spellEnd"/>
      <w:r>
        <w:t xml:space="preserve"> negros o cafe, o </w:t>
      </w:r>
      <w:proofErr w:type="spellStart"/>
      <w:r>
        <w:t>zapatos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p w14:paraId="21DA6B78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5359B003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32C23FA1" w14:textId="3F15481C" w:rsidR="00FC170E" w:rsidRDefault="00FC170E" w:rsidP="00FC170E">
      <w:pPr>
        <w:shd w:val="clear" w:color="auto" w:fill="FFFFFF" w:themeFill="background1"/>
        <w:spacing w:after="0" w:line="240" w:lineRule="auto"/>
      </w:pPr>
      <w:r>
        <w:t>•</w:t>
      </w:r>
      <w:r w:rsidRPr="00FC170E">
        <w:t xml:space="preserve"> </w:t>
      </w:r>
      <w:proofErr w:type="spellStart"/>
      <w:r>
        <w:t>N</w:t>
      </w:r>
      <w:r w:rsidRPr="00FC170E">
        <w:t>iñas</w:t>
      </w:r>
      <w:proofErr w:type="spellEnd"/>
      <w:r>
        <w:t xml:space="preserve">  : polo </w:t>
      </w:r>
      <w:proofErr w:type="spellStart"/>
      <w:r>
        <w:t>azul</w:t>
      </w:r>
      <w:proofErr w:type="spellEnd"/>
      <w:r>
        <w:t xml:space="preserve"> real (</w:t>
      </w:r>
      <w:proofErr w:type="spellStart"/>
      <w:r>
        <w:t>corte</w:t>
      </w:r>
      <w:proofErr w:type="spellEnd"/>
      <w:r>
        <w:t xml:space="preserve"> para </w:t>
      </w:r>
      <w:proofErr w:type="spellStart"/>
      <w:r>
        <w:t>niño</w:t>
      </w:r>
      <w:proofErr w:type="spellEnd"/>
      <w:r>
        <w:t xml:space="preserve"> o </w:t>
      </w:r>
      <w:proofErr w:type="spellStart"/>
      <w:r>
        <w:t>niña</w:t>
      </w:r>
      <w:proofErr w:type="spellEnd"/>
      <w:r>
        <w:t xml:space="preserve">), </w:t>
      </w:r>
      <w:proofErr w:type="spellStart"/>
      <w:r>
        <w:t>pantalones</w:t>
      </w:r>
      <w:proofErr w:type="spellEnd"/>
      <w:r>
        <w:t xml:space="preserve">, </w:t>
      </w:r>
      <w:proofErr w:type="spellStart"/>
      <w:r>
        <w:t>faldas</w:t>
      </w:r>
      <w:proofErr w:type="spellEnd"/>
      <w:r>
        <w:t xml:space="preserve"> o </w:t>
      </w:r>
      <w:proofErr w:type="spellStart"/>
      <w:r>
        <w:t>faldas</w:t>
      </w:r>
      <w:proofErr w:type="spellEnd"/>
      <w:r>
        <w:t xml:space="preserve"> </w:t>
      </w:r>
      <w:proofErr w:type="spellStart"/>
      <w:r>
        <w:t>caqui</w:t>
      </w:r>
      <w:proofErr w:type="spellEnd"/>
      <w:r>
        <w:t xml:space="preserve"> (las </w:t>
      </w:r>
      <w:proofErr w:type="spellStart"/>
      <w:r>
        <w:t>faldas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3 </w:t>
      </w:r>
      <w:proofErr w:type="spellStart"/>
      <w:r>
        <w:t>pulgadas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encima</w:t>
      </w:r>
      <w:proofErr w:type="spellEnd"/>
      <w:r>
        <w:t xml:space="preserve"> de la </w:t>
      </w:r>
      <w:proofErr w:type="spellStart"/>
      <w:r>
        <w:t>rodilla</w:t>
      </w:r>
      <w:proofErr w:type="spellEnd"/>
      <w:r>
        <w:t xml:space="preserve">); </w:t>
      </w:r>
      <w:proofErr w:type="spellStart"/>
      <w:r>
        <w:t>Zapatos</w:t>
      </w:r>
      <w:proofErr w:type="spellEnd"/>
      <w:r>
        <w:t xml:space="preserve"> negros o cafe o </w:t>
      </w:r>
      <w:proofErr w:type="spellStart"/>
      <w:r>
        <w:t>zapatos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p w14:paraId="0B742D63" w14:textId="73078551" w:rsidR="00FC170E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  <w:r>
        <w:t xml:space="preserve">Los </w:t>
      </w:r>
      <w:proofErr w:type="spellStart"/>
      <w:r>
        <w:t>pantalones</w:t>
      </w:r>
      <w:proofErr w:type="spellEnd"/>
      <w:r>
        <w:t xml:space="preserve">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ajustados</w:t>
      </w:r>
      <w:proofErr w:type="spellEnd"/>
      <w:r>
        <w:t xml:space="preserve">; </w:t>
      </w:r>
      <w:proofErr w:type="spellStart"/>
      <w:r w:rsidRPr="00FC170E">
        <w:rPr>
          <w:b/>
          <w:u w:val="single"/>
        </w:rPr>
        <w:t>ningun</w:t>
      </w:r>
      <w:proofErr w:type="spellEnd"/>
      <w:r w:rsidRPr="00FC170E">
        <w:rPr>
          <w:b/>
          <w:u w:val="single"/>
        </w:rPr>
        <w:t xml:space="preserve"> </w:t>
      </w:r>
      <w:proofErr w:type="spellStart"/>
      <w:r w:rsidRPr="00FC170E">
        <w:rPr>
          <w:b/>
          <w:u w:val="single"/>
        </w:rPr>
        <w:t>tipo</w:t>
      </w:r>
      <w:proofErr w:type="spellEnd"/>
      <w:r w:rsidRPr="00FC170E">
        <w:rPr>
          <w:b/>
          <w:u w:val="single"/>
        </w:rPr>
        <w:t xml:space="preserve"> de jeggings</w:t>
      </w:r>
    </w:p>
    <w:p w14:paraId="2228C852" w14:textId="77777777" w:rsidR="00FC170E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</w:p>
    <w:p w14:paraId="1199C723" w14:textId="537938EB" w:rsidR="00FC170E" w:rsidRDefault="00FC170E" w:rsidP="00FC170E">
      <w:pPr>
        <w:shd w:val="clear" w:color="auto" w:fill="FFFFFF" w:themeFill="background1"/>
        <w:spacing w:after="0" w:line="240" w:lineRule="auto"/>
      </w:pPr>
      <w:r>
        <w:rPr>
          <w:noProof/>
        </w:rPr>
        <w:drawing>
          <wp:inline distT="0" distB="0" distL="0" distR="0" wp14:anchorId="6C8979D8" wp14:editId="71143193">
            <wp:extent cx="12954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38C27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(Una imagen de </w:t>
      </w:r>
      <w:proofErr w:type="spellStart"/>
      <w:r>
        <w:t>referencia</w:t>
      </w:r>
      <w:proofErr w:type="spellEnd"/>
      <w:r>
        <w:t xml:space="preserve"> de color </w:t>
      </w:r>
      <w:proofErr w:type="spellStart"/>
      <w:r>
        <w:t>azul</w:t>
      </w:r>
      <w:proofErr w:type="spellEnd"/>
      <w:r>
        <w:t xml:space="preserve"> real).</w:t>
      </w:r>
    </w:p>
    <w:p w14:paraId="5DE4BD0F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2B35E342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 w:rsidRPr="00FC170E">
        <w:rPr>
          <w:b/>
          <w:u w:val="single"/>
        </w:rPr>
        <w:t xml:space="preserve">Primavera / Verano: La </w:t>
      </w:r>
      <w:proofErr w:type="spellStart"/>
      <w:r w:rsidRPr="00FC170E">
        <w:rPr>
          <w:b/>
          <w:u w:val="single"/>
        </w:rPr>
        <w:t>temporada</w:t>
      </w:r>
      <w:proofErr w:type="spellEnd"/>
      <w:r w:rsidRPr="00FC170E">
        <w:rPr>
          <w:b/>
          <w:u w:val="single"/>
        </w:rPr>
        <w:t xml:space="preserve"> </w:t>
      </w:r>
      <w:proofErr w:type="spellStart"/>
      <w:r w:rsidRPr="00FC170E">
        <w:rPr>
          <w:b/>
          <w:u w:val="single"/>
        </w:rPr>
        <w:t>comienza</w:t>
      </w:r>
      <w:proofErr w:type="spellEnd"/>
      <w:r w:rsidRPr="00FC170E">
        <w:rPr>
          <w:b/>
          <w:u w:val="single"/>
        </w:rPr>
        <w:t xml:space="preserve"> el Día de </w:t>
      </w:r>
      <w:proofErr w:type="spellStart"/>
      <w:r w:rsidRPr="00FC170E">
        <w:rPr>
          <w:b/>
          <w:u w:val="single"/>
        </w:rPr>
        <w:t>los</w:t>
      </w:r>
      <w:proofErr w:type="spellEnd"/>
      <w:r w:rsidRPr="00FC170E">
        <w:rPr>
          <w:b/>
          <w:u w:val="single"/>
        </w:rPr>
        <w:t xml:space="preserve"> </w:t>
      </w:r>
      <w:proofErr w:type="spellStart"/>
      <w:r w:rsidRPr="00FC170E">
        <w:rPr>
          <w:b/>
          <w:u w:val="single"/>
        </w:rPr>
        <w:t>Caídos</w:t>
      </w:r>
      <w:proofErr w:type="spellEnd"/>
      <w:r w:rsidRPr="00FC170E">
        <w:rPr>
          <w:b/>
          <w:u w:val="single"/>
        </w:rPr>
        <w:t xml:space="preserve"> y </w:t>
      </w:r>
      <w:proofErr w:type="spellStart"/>
      <w:r w:rsidRPr="00FC170E">
        <w:rPr>
          <w:b/>
          <w:u w:val="single"/>
        </w:rPr>
        <w:t>termina</w:t>
      </w:r>
      <w:proofErr w:type="spellEnd"/>
      <w:r w:rsidRPr="00FC170E">
        <w:rPr>
          <w:b/>
          <w:u w:val="single"/>
        </w:rPr>
        <w:t xml:space="preserve"> el Día de Colón</w:t>
      </w:r>
      <w:r>
        <w:t xml:space="preserve">. Durante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al </w:t>
      </w:r>
      <w:proofErr w:type="spellStart"/>
      <w:r>
        <w:t>uniforme</w:t>
      </w:r>
      <w:proofErr w:type="spellEnd"/>
      <w:r>
        <w:t>.</w:t>
      </w:r>
    </w:p>
    <w:p w14:paraId="4D5C29A7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63B6BADE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•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de color </w:t>
      </w:r>
      <w:proofErr w:type="spellStart"/>
      <w:r>
        <w:t>caqui</w:t>
      </w:r>
      <w:proofErr w:type="spellEnd"/>
      <w:r>
        <w:t>.</w:t>
      </w:r>
    </w:p>
    <w:p w14:paraId="742BB043" w14:textId="6715E876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• </w:t>
      </w:r>
      <w:proofErr w:type="spellStart"/>
      <w:r w:rsidRPr="00FC170E">
        <w:t>los</w:t>
      </w:r>
      <w:proofErr w:type="spellEnd"/>
      <w:r w:rsidRPr="00FC170E">
        <w:t xml:space="preserve"> </w:t>
      </w:r>
      <w:proofErr w:type="spellStart"/>
      <w:r w:rsidRPr="00FC170E">
        <w:t>pantalones</w:t>
      </w:r>
      <w:proofErr w:type="spellEnd"/>
      <w:r w:rsidRPr="00FC170E">
        <w:t xml:space="preserve"> </w:t>
      </w:r>
      <w:proofErr w:type="spellStart"/>
      <w:r w:rsidRPr="00FC170E">
        <w:t>cortos</w:t>
      </w:r>
      <w:proofErr w:type="spellEnd"/>
      <w:r w:rsidRPr="00FC170E">
        <w:t xml:space="preserve"> </w:t>
      </w:r>
      <w:proofErr w:type="spellStart"/>
      <w:r w:rsidRPr="00FC170E">
        <w:t>deben</w:t>
      </w:r>
      <w:proofErr w:type="spellEnd"/>
      <w:r w:rsidRPr="00FC170E">
        <w:t xml:space="preserve"> </w:t>
      </w:r>
      <w:proofErr w:type="spellStart"/>
      <w:r w:rsidRPr="00FC170E">
        <w:t>llegar</w:t>
      </w:r>
      <w:proofErr w:type="spellEnd"/>
      <w:r w:rsidRPr="00FC170E">
        <w:t xml:space="preserve"> a las </w:t>
      </w:r>
      <w:proofErr w:type="spellStart"/>
      <w:r w:rsidRPr="00FC170E">
        <w:t>rodillas</w:t>
      </w:r>
      <w:proofErr w:type="spellEnd"/>
      <w:r>
        <w:t xml:space="preserve"> y </w:t>
      </w:r>
      <w:proofErr w:type="spellStart"/>
      <w:r>
        <w:t>puestos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 xml:space="preserve">la  </w:t>
      </w:r>
      <w:proofErr w:type="spellStart"/>
      <w:r>
        <w:t>cintura</w:t>
      </w:r>
      <w:proofErr w:type="spellEnd"/>
      <w:proofErr w:type="gramEnd"/>
      <w:r>
        <w:t xml:space="preserve"> natural</w:t>
      </w:r>
    </w:p>
    <w:p w14:paraId="4B15DD78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20DE2A6C" w14:textId="77777777" w:rsidR="00FC170E" w:rsidRPr="00DE2F25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  <w:proofErr w:type="spellStart"/>
      <w:r w:rsidRPr="00DE2F25">
        <w:rPr>
          <w:b/>
          <w:u w:val="single"/>
        </w:rPr>
        <w:t>Otoño</w:t>
      </w:r>
      <w:proofErr w:type="spellEnd"/>
      <w:r w:rsidRPr="00DE2F25">
        <w:rPr>
          <w:b/>
          <w:u w:val="single"/>
        </w:rPr>
        <w:t xml:space="preserve"> </w:t>
      </w:r>
      <w:proofErr w:type="spellStart"/>
      <w:r w:rsidRPr="00DE2F25">
        <w:rPr>
          <w:b/>
          <w:u w:val="single"/>
        </w:rPr>
        <w:t>invierno</w:t>
      </w:r>
      <w:proofErr w:type="spellEnd"/>
      <w:r w:rsidRPr="00DE2F25">
        <w:rPr>
          <w:b/>
          <w:u w:val="single"/>
        </w:rPr>
        <w:t>:</w:t>
      </w:r>
    </w:p>
    <w:p w14:paraId="060E454F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6C859388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suéteres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cardigan, </w:t>
      </w:r>
      <w:proofErr w:type="spellStart"/>
      <w:r>
        <w:t>chalecos</w:t>
      </w:r>
      <w:proofErr w:type="spellEnd"/>
      <w:r>
        <w:t xml:space="preserve"> o </w:t>
      </w:r>
      <w:proofErr w:type="spellStart"/>
      <w:r>
        <w:t>chaquetas</w:t>
      </w:r>
      <w:proofErr w:type="spellEnd"/>
      <w:r>
        <w:t xml:space="preserve"> de </w:t>
      </w:r>
      <w:proofErr w:type="spellStart"/>
      <w:r>
        <w:t>lana</w:t>
      </w:r>
      <w:proofErr w:type="spellEnd"/>
      <w:r>
        <w:t>.</w:t>
      </w:r>
    </w:p>
    <w:p w14:paraId="5B79AC36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2506FB54" w14:textId="164A5122" w:rsidR="00FC170E" w:rsidRPr="00DE2F25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  <w:proofErr w:type="spellStart"/>
      <w:r w:rsidRPr="00DE2F25">
        <w:rPr>
          <w:b/>
          <w:u w:val="single"/>
        </w:rPr>
        <w:t>Días</w:t>
      </w:r>
      <w:proofErr w:type="spellEnd"/>
      <w:r w:rsidRPr="00DE2F25">
        <w:rPr>
          <w:b/>
          <w:u w:val="single"/>
        </w:rPr>
        <w:t xml:space="preserve"> N.U.T </w:t>
      </w:r>
      <w:bookmarkStart w:id="0" w:name="_GoBack"/>
      <w:bookmarkEnd w:id="0"/>
      <w:r w:rsidRPr="00DE2F25">
        <w:rPr>
          <w:b/>
          <w:u w:val="single"/>
        </w:rPr>
        <w:t>-</w:t>
      </w:r>
      <w:r w:rsidR="00DE2F25">
        <w:rPr>
          <w:b/>
          <w:u w:val="single"/>
        </w:rPr>
        <w:t xml:space="preserve"> </w:t>
      </w:r>
      <w:proofErr w:type="spellStart"/>
      <w:r w:rsidR="00DE2F25">
        <w:rPr>
          <w:b/>
          <w:u w:val="single"/>
        </w:rPr>
        <w:t>Detalles</w:t>
      </w:r>
      <w:proofErr w:type="spellEnd"/>
      <w:r w:rsidR="00DE2F25">
        <w:rPr>
          <w:b/>
          <w:u w:val="single"/>
        </w:rPr>
        <w:t xml:space="preserve"> </w:t>
      </w:r>
      <w:proofErr w:type="spellStart"/>
      <w:r w:rsidR="00DE2F25">
        <w:rPr>
          <w:b/>
          <w:u w:val="single"/>
        </w:rPr>
        <w:t>sobre</w:t>
      </w:r>
      <w:proofErr w:type="spellEnd"/>
      <w:r w:rsidR="00DE2F25">
        <w:rPr>
          <w:b/>
          <w:u w:val="single"/>
        </w:rPr>
        <w:t xml:space="preserve"> N.U.T. Día</w:t>
      </w:r>
      <w:r w:rsidRPr="00DE2F25">
        <w:rPr>
          <w:b/>
          <w:u w:val="single"/>
        </w:rPr>
        <w:t xml:space="preserve"> </w:t>
      </w:r>
      <w:proofErr w:type="spellStart"/>
      <w:r w:rsidRPr="00DE2F25">
        <w:rPr>
          <w:b/>
          <w:u w:val="single"/>
        </w:rPr>
        <w:t>tarjeta</w:t>
      </w:r>
      <w:proofErr w:type="spellEnd"/>
      <w:r w:rsidRPr="00DE2F25">
        <w:rPr>
          <w:b/>
          <w:u w:val="single"/>
        </w:rPr>
        <w:t xml:space="preserve"> se </w:t>
      </w:r>
      <w:proofErr w:type="spellStart"/>
      <w:r w:rsidRPr="00DE2F25">
        <w:rPr>
          <w:b/>
          <w:u w:val="single"/>
        </w:rPr>
        <w:t>explicará</w:t>
      </w:r>
      <w:proofErr w:type="spellEnd"/>
      <w:r w:rsidRPr="00DE2F25">
        <w:rPr>
          <w:b/>
          <w:u w:val="single"/>
        </w:rPr>
        <w:t xml:space="preserve"> el primer </w:t>
      </w:r>
      <w:proofErr w:type="spellStart"/>
      <w:r w:rsidRPr="00DE2F25">
        <w:rPr>
          <w:b/>
          <w:u w:val="single"/>
        </w:rPr>
        <w:t>día</w:t>
      </w:r>
      <w:proofErr w:type="spellEnd"/>
      <w:r w:rsidRPr="00DE2F25">
        <w:rPr>
          <w:b/>
          <w:u w:val="single"/>
        </w:rPr>
        <w:t xml:space="preserve"> de </w:t>
      </w:r>
      <w:proofErr w:type="spellStart"/>
      <w:r w:rsidRPr="00DE2F25">
        <w:rPr>
          <w:b/>
          <w:u w:val="single"/>
        </w:rPr>
        <w:t>clases</w:t>
      </w:r>
      <w:proofErr w:type="spellEnd"/>
      <w:r w:rsidRPr="00DE2F25">
        <w:rPr>
          <w:b/>
          <w:u w:val="single"/>
        </w:rPr>
        <w:t>.</w:t>
      </w:r>
    </w:p>
    <w:sectPr w:rsidR="00FC170E" w:rsidRPr="00DE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0271"/>
    <w:multiLevelType w:val="multilevel"/>
    <w:tmpl w:val="B5D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7C1A"/>
    <w:multiLevelType w:val="hybridMultilevel"/>
    <w:tmpl w:val="A228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3E70"/>
    <w:multiLevelType w:val="hybridMultilevel"/>
    <w:tmpl w:val="0E3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55B2B"/>
    <w:multiLevelType w:val="hybridMultilevel"/>
    <w:tmpl w:val="8148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02"/>
    <w:rsid w:val="00214036"/>
    <w:rsid w:val="00374A08"/>
    <w:rsid w:val="00466B3A"/>
    <w:rsid w:val="00497361"/>
    <w:rsid w:val="004B5050"/>
    <w:rsid w:val="004C1C43"/>
    <w:rsid w:val="004F7C99"/>
    <w:rsid w:val="00570A23"/>
    <w:rsid w:val="00AF08BC"/>
    <w:rsid w:val="00B46E47"/>
    <w:rsid w:val="00DE2F25"/>
    <w:rsid w:val="00DF2A02"/>
    <w:rsid w:val="00E7629A"/>
    <w:rsid w:val="00FC170E"/>
    <w:rsid w:val="15EEF287"/>
    <w:rsid w:val="5F75E309"/>
    <w:rsid w:val="78A9C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1C6"/>
  <w15:chartTrackingRefBased/>
  <w15:docId w15:val="{CF27CD5E-D14B-44B1-84E4-34D94ACC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John, Linda</dc:creator>
  <cp:keywords/>
  <dc:description/>
  <cp:lastModifiedBy>Mary Molinari</cp:lastModifiedBy>
  <cp:revision>2</cp:revision>
  <cp:lastPrinted>2019-05-10T19:41:00Z</cp:lastPrinted>
  <dcterms:created xsi:type="dcterms:W3CDTF">2021-08-27T04:15:00Z</dcterms:created>
  <dcterms:modified xsi:type="dcterms:W3CDTF">2021-08-27T04:15:00Z</dcterms:modified>
</cp:coreProperties>
</file>